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0"/>
          <w:szCs w:val="30"/>
        </w:rPr>
        <w:t>宜宾市叙州区天泉供水有限责任公司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bCs/>
          <w:sz w:val="30"/>
          <w:szCs w:val="30"/>
        </w:rPr>
        <w:t>【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菜坝水厂往</w:t>
      </w:r>
      <w:r>
        <w:rPr>
          <w:rFonts w:hint="eastAsia" w:ascii="宋体" w:hAnsi="宋体" w:cs="宋体"/>
          <w:b/>
          <w:bCs/>
          <w:sz w:val="30"/>
          <w:szCs w:val="30"/>
        </w:rPr>
        <w:t>高捷水厂输水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专</w:t>
      </w:r>
      <w:r>
        <w:rPr>
          <w:rFonts w:hint="eastAsia" w:ascii="宋体" w:hAnsi="宋体" w:cs="宋体"/>
          <w:b/>
          <w:bCs/>
          <w:sz w:val="30"/>
          <w:szCs w:val="30"/>
        </w:rPr>
        <w:t>泵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改造设备</w:t>
      </w:r>
      <w:r>
        <w:rPr>
          <w:rFonts w:hint="eastAsia" w:ascii="宋体" w:hAnsi="宋体" w:cs="宋体"/>
          <w:b/>
          <w:bCs/>
          <w:sz w:val="30"/>
          <w:szCs w:val="30"/>
        </w:rPr>
        <w:t>采购】招标公告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我公司</w:t>
      </w:r>
      <w:r>
        <w:rPr>
          <w:rFonts w:hint="eastAsia" w:ascii="宋体" w:hAnsi="宋体" w:cs="宋体"/>
          <w:sz w:val="24"/>
        </w:rPr>
        <w:t>【</w:t>
      </w:r>
      <w:r>
        <w:rPr>
          <w:rFonts w:hint="eastAsia" w:ascii="宋体" w:hAnsi="宋体" w:eastAsia="宋体" w:cs="宋体"/>
          <w:sz w:val="24"/>
          <w:lang w:val="en-US" w:eastAsia="zh-CN"/>
        </w:rPr>
        <w:t>菜坝水厂往</w:t>
      </w:r>
      <w:r>
        <w:rPr>
          <w:rFonts w:hint="eastAsia" w:ascii="宋体" w:hAnsi="宋体" w:eastAsia="宋体" w:cs="宋体"/>
          <w:sz w:val="24"/>
        </w:rPr>
        <w:t>高捷水厂输水</w:t>
      </w:r>
      <w:r>
        <w:rPr>
          <w:rFonts w:hint="eastAsia" w:ascii="宋体" w:hAnsi="宋体" w:eastAsia="宋体" w:cs="宋体"/>
          <w:sz w:val="24"/>
          <w:lang w:val="en-US" w:eastAsia="zh-CN"/>
        </w:rPr>
        <w:t>专</w:t>
      </w:r>
      <w:r>
        <w:rPr>
          <w:rFonts w:hint="eastAsia" w:ascii="宋体" w:hAnsi="宋体" w:eastAsia="宋体" w:cs="宋体"/>
          <w:sz w:val="24"/>
        </w:rPr>
        <w:t>泵</w:t>
      </w:r>
      <w:r>
        <w:rPr>
          <w:rFonts w:hint="eastAsia" w:ascii="宋体" w:hAnsi="宋体" w:eastAsia="宋体" w:cs="宋体"/>
          <w:sz w:val="24"/>
          <w:lang w:val="en-US" w:eastAsia="zh-CN"/>
        </w:rPr>
        <w:t>改造设备</w:t>
      </w:r>
      <w:r>
        <w:rPr>
          <w:rFonts w:hint="eastAsia" w:ascii="宋体" w:hAnsi="宋体" w:eastAsia="宋体" w:cs="宋体"/>
          <w:sz w:val="24"/>
        </w:rPr>
        <w:t>采购</w:t>
      </w:r>
      <w:r>
        <w:rPr>
          <w:rFonts w:hint="eastAsia" w:ascii="宋体" w:hAnsi="宋体" w:cs="宋体"/>
          <w:sz w:val="24"/>
        </w:rPr>
        <w:t>】已具备招标条件，现公开邀请投标人参加招标活动。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1 招标项目概况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1.1项目名称：【</w:t>
      </w:r>
      <w:r>
        <w:rPr>
          <w:rFonts w:hint="eastAsia" w:ascii="宋体" w:hAnsi="宋体" w:eastAsia="宋体" w:cs="宋体"/>
          <w:sz w:val="24"/>
          <w:lang w:val="en-US" w:eastAsia="zh-CN"/>
        </w:rPr>
        <w:t>菜坝水厂往</w:t>
      </w:r>
      <w:r>
        <w:rPr>
          <w:rFonts w:hint="eastAsia" w:ascii="宋体" w:hAnsi="宋体" w:eastAsia="宋体" w:cs="宋体"/>
          <w:sz w:val="24"/>
        </w:rPr>
        <w:t>高捷水厂输水</w:t>
      </w:r>
      <w:r>
        <w:rPr>
          <w:rFonts w:hint="eastAsia" w:ascii="宋体" w:hAnsi="宋体" w:eastAsia="宋体" w:cs="宋体"/>
          <w:sz w:val="24"/>
          <w:lang w:val="en-US" w:eastAsia="zh-CN"/>
        </w:rPr>
        <w:t>专</w:t>
      </w:r>
      <w:r>
        <w:rPr>
          <w:rFonts w:hint="eastAsia" w:ascii="宋体" w:hAnsi="宋体" w:eastAsia="宋体" w:cs="宋体"/>
          <w:sz w:val="24"/>
        </w:rPr>
        <w:t>泵</w:t>
      </w:r>
      <w:r>
        <w:rPr>
          <w:rFonts w:hint="eastAsia" w:ascii="宋体" w:hAnsi="宋体" w:eastAsia="宋体" w:cs="宋体"/>
          <w:sz w:val="24"/>
          <w:lang w:val="en-US" w:eastAsia="zh-CN"/>
        </w:rPr>
        <w:t>改造设备</w:t>
      </w:r>
      <w:r>
        <w:rPr>
          <w:rFonts w:hint="eastAsia" w:ascii="宋体" w:hAnsi="宋体" w:eastAsia="宋体" w:cs="宋体"/>
          <w:sz w:val="24"/>
        </w:rPr>
        <w:t>采购</w:t>
      </w:r>
      <w:r>
        <w:rPr>
          <w:rFonts w:hint="eastAsia" w:ascii="宋体" w:hAnsi="宋体" w:cs="宋体"/>
          <w:sz w:val="24"/>
        </w:rPr>
        <w:t>】。</w:t>
      </w:r>
    </w:p>
    <w:p>
      <w:pPr>
        <w:spacing w:line="360" w:lineRule="auto"/>
        <w:ind w:firstLine="456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w w:val="95"/>
          <w:sz w:val="24"/>
        </w:rPr>
        <w:t>1.2</w:t>
      </w:r>
      <w:r>
        <w:rPr>
          <w:rFonts w:hint="eastAsia" w:ascii="宋体" w:hAnsi="宋体" w:cs="宋体"/>
          <w:sz w:val="24"/>
        </w:rPr>
        <w:t>招标项目概况：【</w:t>
      </w:r>
      <w:r>
        <w:rPr>
          <w:rFonts w:hint="eastAsia" w:ascii="宋体" w:hAnsi="宋体" w:eastAsia="宋体" w:cs="宋体"/>
          <w:sz w:val="24"/>
          <w:lang w:val="en-US" w:eastAsia="zh-CN"/>
        </w:rPr>
        <w:t>菜坝水厂往</w:t>
      </w:r>
      <w:r>
        <w:rPr>
          <w:rFonts w:hint="eastAsia" w:ascii="宋体" w:hAnsi="宋体" w:eastAsia="宋体" w:cs="宋体"/>
          <w:sz w:val="24"/>
        </w:rPr>
        <w:t>高捷水厂输水</w:t>
      </w:r>
      <w:r>
        <w:rPr>
          <w:rFonts w:hint="eastAsia" w:ascii="宋体" w:hAnsi="宋体" w:eastAsia="宋体" w:cs="宋体"/>
          <w:sz w:val="24"/>
          <w:lang w:val="en-US" w:eastAsia="zh-CN"/>
        </w:rPr>
        <w:t>专</w:t>
      </w:r>
      <w:r>
        <w:rPr>
          <w:rFonts w:hint="eastAsia" w:ascii="宋体" w:hAnsi="宋体" w:eastAsia="宋体" w:cs="宋体"/>
          <w:sz w:val="24"/>
        </w:rPr>
        <w:t>泵</w:t>
      </w:r>
      <w:r>
        <w:rPr>
          <w:rFonts w:hint="eastAsia" w:ascii="宋体" w:hAnsi="宋体" w:eastAsia="宋体" w:cs="宋体"/>
          <w:sz w:val="24"/>
          <w:lang w:val="en-US" w:eastAsia="zh-CN"/>
        </w:rPr>
        <w:t>改造设备</w:t>
      </w:r>
      <w:r>
        <w:rPr>
          <w:rFonts w:hint="eastAsia" w:ascii="宋体" w:hAnsi="宋体" w:eastAsia="宋体" w:cs="宋体"/>
          <w:sz w:val="24"/>
        </w:rPr>
        <w:t>采购</w:t>
      </w:r>
      <w:r>
        <w:rPr>
          <w:rFonts w:hint="eastAsia" w:ascii="宋体" w:hAnsi="宋体" w:cs="宋体"/>
          <w:sz w:val="24"/>
        </w:rPr>
        <w:t>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资金来源：企业自筹。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 招标内容及相关要求</w:t>
      </w:r>
    </w:p>
    <w:p>
      <w:pPr>
        <w:ind w:firstLine="480" w:firstLineChars="200"/>
        <w:jc w:val="left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宋体" w:hAnsi="宋体" w:cs="宋体"/>
          <w:sz w:val="24"/>
        </w:rPr>
        <w:t>2.1招标内容：【</w:t>
      </w:r>
      <w:r>
        <w:rPr>
          <w:rFonts w:hint="eastAsia" w:ascii="宋体" w:hAnsi="宋体" w:cs="宋体"/>
          <w:color w:val="auto"/>
          <w:sz w:val="24"/>
        </w:rPr>
        <w:t>高效率变频调速三相异步电动机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</w:rPr>
        <w:t>台</w:t>
      </w:r>
      <w:r>
        <w:rPr>
          <w:rFonts w:hint="eastAsia" w:ascii="宋体" w:hAnsi="宋体" w:cs="宋体"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</w:rPr>
        <w:t>由电机生产厂家配</w:t>
      </w:r>
      <w:r>
        <w:rPr>
          <w:rFonts w:hint="eastAsia" w:ascii="宋体" w:hAnsi="宋体" w:eastAsia="宋体" w:cs="Times New Roman"/>
          <w:sz w:val="24"/>
          <w:lang w:eastAsia="zh-CN"/>
        </w:rPr>
        <w:t>该</w:t>
      </w:r>
      <w:r>
        <w:rPr>
          <w:rFonts w:hint="eastAsia" w:ascii="宋体" w:hAnsi="宋体" w:eastAsia="宋体" w:cs="Times New Roman"/>
          <w:sz w:val="24"/>
        </w:rPr>
        <w:t>电动机散热风扇控制箱</w:t>
      </w:r>
      <w:r>
        <w:rPr>
          <w:rFonts w:hint="eastAsia" w:ascii="宋体" w:hAnsi="宋体" w:cs="宋体"/>
          <w:color w:val="auto"/>
          <w:sz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</w:rPr>
        <w:t>，品牌：佳木斯，规格型号：</w:t>
      </w:r>
      <w:r>
        <w:rPr>
          <w:rFonts w:ascii="宋体" w:hAnsi="宋体" w:cs="宋体"/>
          <w:color w:val="auto"/>
          <w:sz w:val="24"/>
        </w:rPr>
        <w:t>YXPT450-4</w:t>
      </w:r>
      <w:r>
        <w:rPr>
          <w:rFonts w:hint="eastAsia" w:ascii="宋体" w:hAnsi="宋体" w:cs="宋体"/>
          <w:color w:val="auto"/>
          <w:sz w:val="24"/>
        </w:rPr>
        <w:t>，</w:t>
      </w:r>
      <w:r>
        <w:rPr>
          <w:rFonts w:ascii="宋体" w:hAnsi="宋体" w:cs="宋体"/>
          <w:color w:val="auto"/>
          <w:sz w:val="24"/>
        </w:rPr>
        <w:t>电机电压</w:t>
      </w:r>
      <w:r>
        <w:rPr>
          <w:rFonts w:hint="eastAsia" w:ascii="宋体" w:hAnsi="宋体" w:cs="宋体"/>
          <w:color w:val="auto"/>
          <w:sz w:val="24"/>
        </w:rPr>
        <w:t>：1</w:t>
      </w:r>
      <w:r>
        <w:rPr>
          <w:rFonts w:ascii="宋体" w:hAnsi="宋体" w:cs="宋体"/>
          <w:color w:val="auto"/>
          <w:sz w:val="24"/>
        </w:rPr>
        <w:t>0KV</w:t>
      </w:r>
      <w:r>
        <w:rPr>
          <w:rFonts w:hint="eastAsia" w:ascii="宋体" w:hAnsi="宋体" w:cs="宋体"/>
          <w:color w:val="auto"/>
          <w:sz w:val="24"/>
        </w:rPr>
        <w:t>，</w:t>
      </w:r>
      <w:r>
        <w:rPr>
          <w:rFonts w:ascii="宋体" w:hAnsi="宋体" w:cs="宋体"/>
          <w:color w:val="auto"/>
          <w:sz w:val="24"/>
        </w:rPr>
        <w:t>功率</w:t>
      </w:r>
      <w:r>
        <w:rPr>
          <w:rFonts w:hint="eastAsia" w:ascii="宋体" w:hAnsi="宋体" w:cs="宋体"/>
          <w:color w:val="auto"/>
          <w:sz w:val="24"/>
        </w:rPr>
        <w:t>：4</w:t>
      </w:r>
      <w:r>
        <w:rPr>
          <w:rFonts w:ascii="宋体" w:hAnsi="宋体" w:cs="宋体"/>
          <w:color w:val="auto"/>
          <w:sz w:val="24"/>
        </w:rPr>
        <w:t>50KW</w:t>
      </w:r>
      <w:r>
        <w:rPr>
          <w:rFonts w:hint="eastAsia" w:ascii="宋体" w:hAnsi="宋体" w:cs="宋体"/>
          <w:color w:val="auto"/>
          <w:sz w:val="24"/>
        </w:rPr>
        <w:t>；高压</w:t>
      </w:r>
      <w:r>
        <w:rPr>
          <w:rFonts w:hint="default" w:ascii="宋体" w:hAnsi="宋体" w:cs="宋体"/>
          <w:color w:val="auto"/>
          <w:sz w:val="24"/>
          <w:lang w:val="en-US"/>
        </w:rPr>
        <w:t>无功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补偿</w:t>
      </w:r>
      <w:r>
        <w:rPr>
          <w:rFonts w:ascii="宋体" w:hAnsi="宋体" w:cs="宋体"/>
          <w:color w:val="auto"/>
          <w:sz w:val="24"/>
        </w:rPr>
        <w:t>柜壹套</w:t>
      </w:r>
      <w:r>
        <w:rPr>
          <w:rFonts w:hint="eastAsia" w:ascii="宋体" w:hAnsi="宋体" w:cs="宋体"/>
          <w:color w:val="auto"/>
          <w:sz w:val="24"/>
        </w:rPr>
        <w:t>，</w:t>
      </w:r>
      <w:r>
        <w:rPr>
          <w:rFonts w:ascii="宋体" w:hAnsi="宋体" w:cs="宋体"/>
          <w:color w:val="auto"/>
          <w:sz w:val="24"/>
        </w:rPr>
        <w:t>功率</w:t>
      </w:r>
      <w:r>
        <w:rPr>
          <w:rFonts w:hint="eastAsia" w:ascii="宋体" w:hAnsi="宋体" w:cs="宋体"/>
          <w:color w:val="auto"/>
          <w:sz w:val="24"/>
        </w:rPr>
        <w:t>：4</w:t>
      </w:r>
      <w:r>
        <w:rPr>
          <w:rFonts w:ascii="宋体" w:hAnsi="宋体" w:cs="宋体"/>
          <w:color w:val="auto"/>
          <w:sz w:val="24"/>
        </w:rPr>
        <w:t>50KW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容量</w:t>
      </w:r>
      <w:r>
        <w:rPr>
          <w:rFonts w:hint="eastAsia" w:ascii="宋体" w:hAnsi="宋体" w:cs="宋体"/>
          <w:color w:val="auto"/>
          <w:sz w:val="24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150KVA</w:t>
      </w:r>
      <w:r>
        <w:rPr>
          <w:rFonts w:hint="eastAsia" w:ascii="宋体" w:hAnsi="宋体" w:cs="宋体"/>
          <w:color w:val="auto"/>
          <w:sz w:val="24"/>
        </w:rPr>
        <w:t>】。</w:t>
      </w:r>
    </w:p>
    <w:p>
      <w:pPr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2.2</w:t>
      </w:r>
      <w:r>
        <w:rPr>
          <w:rFonts w:hint="eastAsia"/>
          <w:color w:val="auto"/>
          <w:sz w:val="24"/>
        </w:rPr>
        <w:t>交货</w:t>
      </w:r>
      <w:r>
        <w:rPr>
          <w:rFonts w:hint="eastAsia"/>
          <w:color w:val="auto"/>
          <w:sz w:val="24"/>
          <w:lang w:val="en-US" w:eastAsia="zh-CN"/>
        </w:rPr>
        <w:t>及安装</w:t>
      </w:r>
      <w:r>
        <w:rPr>
          <w:rFonts w:hint="eastAsia"/>
          <w:color w:val="auto"/>
          <w:sz w:val="24"/>
        </w:rPr>
        <w:t>期</w:t>
      </w:r>
      <w:r>
        <w:rPr>
          <w:rFonts w:hint="eastAsia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</w:rPr>
        <w:t>【合同签订后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60</w:t>
      </w:r>
      <w:r>
        <w:rPr>
          <w:rFonts w:hint="eastAsia" w:ascii="宋体" w:hAnsi="宋体" w:cs="宋体"/>
          <w:color w:val="auto"/>
          <w:sz w:val="24"/>
        </w:rPr>
        <w:t>个日历天内完成设备的交付，设备交付后10个日历天内完成设备的安装、调试】。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2.3交货地点：【宜宾市叙州区（采购人指定地点）】。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2.4货物质量标准或主要性能指标：【合格】     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 投标人资格要求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3.1供应商具备独立承担民事责任的能力，且满足以下要求：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</w:rPr>
        <w:t>（1）资质要求：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若系经销商（代理商）参与投标，需提供</w:t>
      </w:r>
      <w:r>
        <w:rPr>
          <w:rFonts w:hint="default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高压无功补偿柜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生产厂家授权。          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（2）财务要求：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default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年财务无亏损证明。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（3）业绩要求：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default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近2年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两次</w:t>
      </w:r>
      <w:r>
        <w:rPr>
          <w:rFonts w:hint="default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成功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采购业绩，(可附合同等相关业绩证明材料）。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（4）信誉要求：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有依法缴纳税收和社会保障资金的良好记录，参加本次采购活动前三年在经营活动中无重大违法记录。         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（5）本项目主要负责人员要求：</w:t>
      </w:r>
      <w:r>
        <w:rPr>
          <w:rFonts w:hint="eastAsia" w:ascii="宋体" w:hAnsi="宋体" w:cs="宋体"/>
          <w:color w:val="auto"/>
          <w:sz w:val="24"/>
        </w:rPr>
        <w:t>无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（6）其他要求：</w:t>
      </w:r>
      <w:r>
        <w:rPr>
          <w:rFonts w:hint="eastAsia" w:ascii="宋体" w:hAnsi="宋体" w:cs="宋体"/>
          <w:sz w:val="24"/>
          <w:lang w:val="en-US" w:eastAsia="zh-CN"/>
        </w:rPr>
        <w:t xml:space="preserve">具有履行合同所必需的设备和专业技术能力。             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3.2投标人不得存在下列情形之一：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3.2.1处于被责令停产停业、暂扣或吊销营业执照、暂扣或吊销许可证、吊销资质证书状态；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3.2.2进入清算程序，或被宣告破产，或其他丧失履约能力的情形；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3.2.3与参加本项目投标的其他组织单位负责人为同一人或存在控股、管理关系；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3.3</w:t>
      </w:r>
      <w:r>
        <w:rPr>
          <w:rFonts w:hint="eastAsia" w:ascii="宋体" w:hAnsi="宋体" w:cs="宋体"/>
          <w:b/>
          <w:bCs/>
          <w:sz w:val="24"/>
        </w:rPr>
        <w:t>本项目招标不接受联合体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 招标文件的获取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4.1获取招标文件需以下材料：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（1）加盖单位印章的介绍信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（2）加盖单位印章领取人身份证复印件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（3）资料费银行转账凭证</w:t>
      </w:r>
      <w:r>
        <w:rPr>
          <w:rFonts w:hint="eastAsia" w:ascii="宋体" w:hAnsi="宋体" w:cs="宋体"/>
          <w:color w:val="000000"/>
          <w:sz w:val="24"/>
        </w:rPr>
        <w:t>（账户名称、账号信息完整）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</w:t>
      </w:r>
      <w:r>
        <w:rPr>
          <w:rFonts w:hint="eastAsia" w:ascii="宋体" w:hAnsi="宋体" w:cs="宋体"/>
          <w:color w:val="000000"/>
          <w:sz w:val="24"/>
        </w:rPr>
        <w:t>填写完整并加盖单位印章宜宾市叙州区天泉供水有限责任公司</w:t>
      </w:r>
      <w:r>
        <w:rPr>
          <w:rFonts w:hint="eastAsia" w:ascii="宋体" w:hAnsi="宋体" w:cs="宋体"/>
          <w:sz w:val="24"/>
        </w:rPr>
        <w:t>招标文件资料费表格（格式详见附件）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凡有意参加评审者，请于【</w:t>
      </w:r>
      <w:r>
        <w:rPr>
          <w:rFonts w:hint="eastAsia" w:ascii="宋体" w:hAnsi="宋体" w:cs="宋体"/>
          <w:sz w:val="24"/>
          <w:u w:val="single"/>
        </w:rPr>
        <w:t xml:space="preserve"> 2022年08月0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u w:val="single"/>
        </w:rPr>
        <w:t>日</w:t>
      </w:r>
      <w:r>
        <w:rPr>
          <w:rFonts w:hint="eastAsia" w:ascii="宋体" w:hAnsi="宋体" w:cs="宋体"/>
          <w:sz w:val="24"/>
        </w:rPr>
        <w:t>至</w:t>
      </w:r>
      <w:r>
        <w:rPr>
          <w:rFonts w:hint="eastAsia" w:ascii="宋体" w:hAnsi="宋体" w:cs="宋体"/>
          <w:sz w:val="24"/>
          <w:u w:val="single"/>
        </w:rPr>
        <w:t>2022年08月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10</w:t>
      </w:r>
      <w:r>
        <w:rPr>
          <w:rFonts w:hint="eastAsia" w:ascii="宋体" w:hAnsi="宋体" w:cs="宋体"/>
          <w:sz w:val="24"/>
          <w:u w:val="single"/>
        </w:rPr>
        <w:t>日17时30分</w:t>
      </w:r>
      <w:r>
        <w:rPr>
          <w:rFonts w:hint="eastAsia" w:ascii="宋体" w:hAnsi="宋体" w:cs="宋体"/>
          <w:sz w:val="24"/>
        </w:rPr>
        <w:t>】将4.1款规定资料扫描并合并成一份电子文档后发送至我司邮箱</w:t>
      </w:r>
      <w:r>
        <w:rPr>
          <w:rFonts w:hint="eastAsia" w:ascii="宋体" w:hAnsi="宋体" w:cs="宋体"/>
          <w:sz w:val="24"/>
          <w:highlight w:val="none"/>
        </w:rPr>
        <w:t>(</w:t>
      </w:r>
      <w:r>
        <w:rPr>
          <w:rFonts w:hint="eastAsia" w:ascii="宋体" w:hAnsi="宋体" w:cs="宋体"/>
          <w:b/>
          <w:sz w:val="24"/>
          <w:highlight w:val="none"/>
        </w:rPr>
        <w:t>邮件名称须注明：项目名称+投标单位名称+报名资料)</w:t>
      </w:r>
      <w:r>
        <w:rPr>
          <w:rFonts w:hint="eastAsia" w:ascii="宋体" w:hAnsi="宋体" w:cs="宋体"/>
          <w:sz w:val="24"/>
          <w:highlight w:val="none"/>
        </w:rPr>
        <w:t>。工作日16:30之前收到合格资料的，我司将于同</w:t>
      </w:r>
      <w:r>
        <w:rPr>
          <w:rFonts w:hint="eastAsia" w:ascii="宋体" w:hAnsi="宋体" w:cs="宋体"/>
          <w:sz w:val="24"/>
        </w:rPr>
        <w:t>日将招标文件发送至各投标人指定邮箱；工作日16:30之后收到合格资料的，我司将于次一个工作日将文件发送至各投标人指定邮箱。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4.2资料费</w:t>
      </w:r>
      <w:r>
        <w:rPr>
          <w:rFonts w:hint="eastAsia" w:ascii="宋体" w:hAnsi="宋体" w:cs="宋体"/>
          <w:sz w:val="24"/>
        </w:rPr>
        <w:t xml:space="preserve"> 【100.00元,大写壹佰元（售后不退）】。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4.3交款方式：</w:t>
      </w:r>
      <w:r>
        <w:rPr>
          <w:rFonts w:hint="eastAsia" w:ascii="宋体" w:hAnsi="宋体" w:cs="宋体"/>
          <w:sz w:val="24"/>
        </w:rPr>
        <w:t>通过转账支付。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收款单位：</w:t>
      </w:r>
      <w:r>
        <w:rPr>
          <w:rFonts w:hint="eastAsia" w:ascii="宋体" w:hAnsi="宋体" w:cs="宋体"/>
          <w:color w:val="000000"/>
          <w:sz w:val="24"/>
        </w:rPr>
        <w:t>宜宾市叙州区天泉供水有限责任公司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开户行：</w:t>
      </w:r>
      <w:r>
        <w:rPr>
          <w:rFonts w:hint="eastAsia" w:ascii="宋体" w:hAnsi="宋体" w:cs="宋体"/>
          <w:color w:val="000000"/>
          <w:sz w:val="24"/>
        </w:rPr>
        <w:t>宜宾农村商业银行长沙支行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银行账号：</w:t>
      </w:r>
      <w:r>
        <w:rPr>
          <w:rFonts w:hint="eastAsia"/>
          <w:b/>
          <w:bCs/>
          <w:sz w:val="24"/>
          <w:szCs w:val="32"/>
        </w:rPr>
        <w:t>8815 0120 0596 74940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跨行转账有到账延迟可能，请投标人根据具体情况适当提前1-2天交纳。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转账时请在转账凭证上注明：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菜坝水厂往</w:t>
      </w:r>
      <w:r>
        <w:rPr>
          <w:rFonts w:hint="eastAsia" w:ascii="宋体" w:hAnsi="宋体" w:eastAsia="宋体" w:cs="宋体"/>
          <w:b/>
          <w:bCs/>
          <w:sz w:val="24"/>
        </w:rPr>
        <w:t>高捷水厂输水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专</w:t>
      </w:r>
      <w:r>
        <w:rPr>
          <w:rFonts w:hint="eastAsia" w:ascii="宋体" w:hAnsi="宋体" w:eastAsia="宋体" w:cs="宋体"/>
          <w:b/>
          <w:bCs/>
          <w:sz w:val="24"/>
        </w:rPr>
        <w:t>泵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改造设备</w:t>
      </w:r>
      <w:r>
        <w:rPr>
          <w:rFonts w:hint="eastAsia" w:ascii="宋体" w:hAnsi="宋体" w:eastAsia="宋体" w:cs="宋体"/>
          <w:b/>
          <w:bCs/>
          <w:sz w:val="24"/>
        </w:rPr>
        <w:t>采购</w:t>
      </w:r>
      <w:r>
        <w:rPr>
          <w:rFonts w:hint="eastAsia" w:ascii="宋体" w:hAnsi="宋体" w:cs="宋体"/>
          <w:b/>
          <w:bCs/>
          <w:sz w:val="24"/>
          <w:highlight w:val="none"/>
        </w:rPr>
        <w:t>资料费。（重点提示：非基本账户转账须注明单位名称。）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宋体"/>
          <w:sz w:val="24"/>
        </w:rPr>
        <w:t>4.4</w:t>
      </w:r>
      <w:r>
        <w:rPr>
          <w:rFonts w:hint="eastAsia" w:ascii="宋体" w:hAnsi="宋体" w:cs="Arial"/>
          <w:sz w:val="24"/>
        </w:rPr>
        <w:t>因投标人所提供资料不完整而产生的一切不利后果，均由投标人自行承担。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（注：如未收到招标人发送的招标文件等相关资料，请及时致电告知。）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4.5文件发售期内，在工作日16:30分之前合格的资料进入指定邮箱的，我司将于同日将招标文件发送至各潜在投标人指定邮箱；工作日16:30分之后收到合格资料的，公司将于次一个工作日将文件发送至各潜在投标人指定邮箱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FF0000"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5 投标文件递交</w:t>
      </w:r>
    </w:p>
    <w:p>
      <w:pPr>
        <w:spacing w:line="360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5.1投标文件递交的截止时间（响应截止时间，下同）为【</w:t>
      </w:r>
      <w:r>
        <w:rPr>
          <w:rFonts w:hint="eastAsia" w:ascii="宋体" w:hAnsi="宋体" w:cs="Arial"/>
          <w:color w:val="auto"/>
          <w:sz w:val="24"/>
          <w:u w:val="single"/>
        </w:rPr>
        <w:t>2022年08月</w:t>
      </w:r>
      <w:r>
        <w:rPr>
          <w:rFonts w:hint="eastAsia" w:ascii="宋体" w:hAnsi="宋体" w:cs="Arial"/>
          <w:color w:val="auto"/>
          <w:sz w:val="24"/>
          <w:u w:val="single"/>
          <w:lang w:val="en-US" w:eastAsia="zh-CN"/>
        </w:rPr>
        <w:t>16</w:t>
      </w:r>
      <w:r>
        <w:rPr>
          <w:rFonts w:hint="eastAsia" w:ascii="宋体" w:hAnsi="宋体" w:cs="Arial"/>
          <w:color w:val="auto"/>
          <w:sz w:val="24"/>
          <w:u w:val="single"/>
        </w:rPr>
        <w:t>日09时30分前递交到我司指定邮箱</w:t>
      </w:r>
      <w:r>
        <w:rPr>
          <w:rFonts w:hint="eastAsia" w:ascii="宋体" w:hAnsi="宋体" w:cs="Arial"/>
          <w:color w:val="auto"/>
          <w:sz w:val="24"/>
        </w:rPr>
        <w:t>】。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5.2投标文件</w:t>
      </w:r>
      <w:r>
        <w:rPr>
          <w:rFonts w:ascii="宋体" w:hAnsi="宋体" w:cs="Arial"/>
          <w:sz w:val="24"/>
        </w:rPr>
        <w:t>递交方式：</w:t>
      </w:r>
      <w:r>
        <w:rPr>
          <w:rFonts w:hint="eastAsia" w:ascii="宋体" w:hAnsi="宋体" w:cs="Arial"/>
          <w:sz w:val="24"/>
        </w:rPr>
        <w:t>投标文件全部采用PDF格式电子文档递交到我指定邮箱内 (邮件及文件名称须注明项目名称+投标单位名称)。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Arial"/>
          <w:sz w:val="24"/>
        </w:rPr>
        <w:t>5.3邮箱地址：3590527304@qq.com 。</w:t>
      </w:r>
    </w:p>
    <w:p>
      <w:pPr>
        <w:spacing w:line="360" w:lineRule="auto"/>
        <w:ind w:firstLine="482" w:firstLineChars="200"/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5.4投标文件不予受理情形：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5.4.1投标文件逾期递交或未按指定方式邮箱递交的；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5.4.2投标人未通过招标人获取招标文件而递交投标文件的。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5.5因新冠疫情原因，此项目采用邮箱形式接收投标文件，监督人员全程监督，开标评标过程全程录音录像。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6 发布公告媒介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本次招标公告在宜宾市清源水务集团有限公司官网发布。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7 联系方式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招标人：</w:t>
      </w:r>
      <w:r>
        <w:rPr>
          <w:rFonts w:hint="eastAsia" w:ascii="宋体" w:hAnsi="宋体" w:cs="宋体"/>
          <w:color w:val="000000"/>
          <w:sz w:val="24"/>
        </w:rPr>
        <w:t>宜宾市叙</w:t>
      </w:r>
      <w:r>
        <w:rPr>
          <w:rFonts w:hint="eastAsia" w:ascii="宋体" w:hAnsi="宋体" w:cs="宋体"/>
          <w:sz w:val="24"/>
        </w:rPr>
        <w:t>州区天泉供水有限责任公司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招标人地址：四川省宜宾市叙州区坤泰路1号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 系 人：【汤女士】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联系电话： 0831-66154</w:t>
      </w:r>
      <w:r>
        <w:rPr>
          <w:rFonts w:hint="eastAsia" w:ascii="宋体" w:hAnsi="宋体" w:cs="宋体"/>
          <w:sz w:val="24"/>
          <w:lang w:val="en-US" w:eastAsia="zh-CN"/>
        </w:rPr>
        <w:t>91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电子邮箱：</w:t>
      </w:r>
      <w:r>
        <w:rPr>
          <w:rFonts w:hint="eastAsia" w:ascii="宋体" w:hAnsi="宋体" w:cs="Arial"/>
          <w:sz w:val="24"/>
        </w:rPr>
        <w:t>3590527304</w:t>
      </w:r>
      <w:r>
        <w:rPr>
          <w:rFonts w:hint="eastAsia" w:ascii="宋体" w:hAnsi="宋体" w:cs="宋体"/>
          <w:sz w:val="24"/>
        </w:rPr>
        <w:t>@qq.com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2022年08月0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附件：</w:t>
      </w:r>
    </w:p>
    <w:p>
      <w:pPr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宜宾市叙州区天泉供水有限责任公司招标招标文件资料费</w:t>
      </w:r>
    </w:p>
    <w:p>
      <w:pPr>
        <w:spacing w:before="100" w:beforeAutospacing="1" w:after="100" w:afterAutospacing="1"/>
        <w:jc w:val="right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4"/>
        </w:rPr>
        <w:t>日期：2022年   月   日</w:t>
      </w:r>
    </w:p>
    <w:tbl>
      <w:tblPr>
        <w:tblStyle w:val="2"/>
        <w:tblW w:w="90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246"/>
        <w:gridCol w:w="4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宜宾市叙</w:t>
            </w:r>
            <w:r>
              <w:rPr>
                <w:rFonts w:hint="eastAsia" w:ascii="宋体" w:hAnsi="宋体" w:cs="宋体"/>
                <w:sz w:val="24"/>
              </w:rPr>
              <w:t>州区天泉供水有限责任公司【           】项目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资料费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￥100元（大写：人民币壹佰元整）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7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7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联系人：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5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446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17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注：无论招标过程和结果如何，此费用不退。</w:t>
            </w:r>
          </w:p>
        </w:tc>
      </w:tr>
    </w:tbl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ascii="Times New Roman" w:hAnsi="Times New Roman"/>
          <w:color w:val="000000"/>
          <w:kern w:val="0"/>
          <w:sz w:val="24"/>
          <w:szCs w:val="20"/>
        </w:rPr>
        <w:br w:type="page"/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zY3MmU0MjBkMmI0MzI3NWM1YWIzM2QyMDc1NDcifQ=="/>
  </w:docVars>
  <w:rsids>
    <w:rsidRoot w:val="00000000"/>
    <w:rsid w:val="119C0D95"/>
    <w:rsid w:val="2EB3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1662</Words>
  <Characters>1855</Characters>
  <Paragraphs>60</Paragraphs>
  <TotalTime>0</TotalTime>
  <ScaleCrop>false</ScaleCrop>
  <LinksUpToDate>false</LinksUpToDate>
  <CharactersWithSpaces>1967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2022-08-04T08:00:00Z</dcterms:created>
  <dc:creator>不是很有趣的Yaran</dc:creator>
  <cp:lastModifiedBy>不是很有趣的Yaran</cp:lastModifiedBy>
  <cp:lastPrinted>2022-08-08T08:11:00Z</cp:lastPrinted>
  <dcterms:modified xsi:type="dcterms:W3CDTF">2022-08-09T01:55:57Z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D05B111A8A854E499931781A7A8F1110</vt:lpwstr>
  </property>
</Properties>
</file>